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DF" w:rsidRDefault="007D7EDF" w:rsidP="007D7EDF">
      <w:pPr>
        <w:ind w:firstLine="426"/>
        <w:rPr>
          <w:sz w:val="22"/>
        </w:rPr>
      </w:pPr>
    </w:p>
    <w:p w:rsidR="007D7EDF" w:rsidRDefault="007D7EDF" w:rsidP="007D7EDF">
      <w:pPr>
        <w:ind w:firstLine="426"/>
        <w:rPr>
          <w:sz w:val="22"/>
        </w:rPr>
      </w:pPr>
      <w:r>
        <w:rPr>
          <w:sz w:val="22"/>
        </w:rPr>
        <w:t>Всероссийский ежегодный семинар по экспериментальной минералогии, петрологии и геохимии</w:t>
      </w:r>
    </w:p>
    <w:p w:rsidR="007D7EDF" w:rsidRDefault="007D7EDF" w:rsidP="007D7EDF">
      <w:pPr>
        <w:ind w:firstLine="426"/>
        <w:rPr>
          <w:sz w:val="22"/>
        </w:rPr>
      </w:pPr>
    </w:p>
    <w:p w:rsidR="007D7EDF" w:rsidRDefault="007D7EDF" w:rsidP="007D7EDF">
      <w:pPr>
        <w:ind w:firstLine="426"/>
        <w:rPr>
          <w:sz w:val="22"/>
        </w:rPr>
      </w:pPr>
    </w:p>
    <w:p w:rsidR="007D7EDF" w:rsidRPr="00B34D8D" w:rsidRDefault="007D7EDF" w:rsidP="007D7EDF">
      <w:pPr>
        <w:ind w:firstLine="426"/>
        <w:rPr>
          <w:sz w:val="22"/>
          <w:highlight w:val="yellow"/>
        </w:rPr>
      </w:pPr>
      <w:r>
        <w:rPr>
          <w:sz w:val="22"/>
        </w:rPr>
        <w:t xml:space="preserve">Ежегодный семинар по экспериментальной петрологии, минералогии и геохимии проводится Институтом геохимии и аналитической химии им. В. И. Вернадского и Институтом экспериментальной минералогии РАН и имеет своей целью выявление общего состояния экспериментальных исследований, обмен опытом и координацию работ в этом направлении. На семинаре обсуждаются новейшие результаты важнейших современных проблем экспериментальной, теоретической и прикладной петрологии, минералогии и геохимии, </w:t>
      </w:r>
      <w:r w:rsidRPr="00B34D8D">
        <w:rPr>
          <w:sz w:val="22"/>
          <w:highlight w:val="yellow"/>
        </w:rPr>
        <w:t xml:space="preserve">посвященные различным вопросам геохимического и геофизического направлений: </w:t>
      </w:r>
      <w:proofErr w:type="spellStart"/>
      <w:r w:rsidRPr="00B34D8D">
        <w:rPr>
          <w:b/>
          <w:sz w:val="22"/>
          <w:highlight w:val="yellow"/>
        </w:rPr>
        <w:t>твердофазовые</w:t>
      </w:r>
      <w:proofErr w:type="spellEnd"/>
      <w:r w:rsidRPr="00B34D8D">
        <w:rPr>
          <w:b/>
          <w:sz w:val="22"/>
          <w:highlight w:val="yellow"/>
        </w:rPr>
        <w:t xml:space="preserve"> реакции и структурные превращения минеральных фаз при высоких температурах и давлениях; образование и дифференциация магматических расплавов; ЭВМ-моделирование фазовых равновесий в магматических системах; взаимодействие летучих с расплавами и кристаллами; распределение элементов между фазами в системах кристалл-расплав-флюид; гидротермальные равновесия и рудообразование; эксперимент и ЭВМ-моделирование в решении вопросов планетологии, метеоритики и космохимии; термодинамические свойства минералов и флюидов; физические и физико-химические свойства расплавов и кристаллов; техника эксперимента и новые методы исследования; экспериментальные исследования прикладного характера.</w:t>
      </w:r>
    </w:p>
    <w:p w:rsidR="007D7EDF" w:rsidRPr="0004199B" w:rsidRDefault="007D7EDF" w:rsidP="007D7EDF">
      <w:pPr>
        <w:pStyle w:val="a3"/>
        <w:ind w:firstLine="426"/>
        <w:rPr>
          <w:rFonts w:ascii="Times New Roman" w:hAnsi="Times New Roman"/>
          <w:sz w:val="22"/>
        </w:rPr>
      </w:pPr>
      <w:r w:rsidRPr="00B34D8D">
        <w:rPr>
          <w:rFonts w:ascii="Times New Roman" w:hAnsi="Times New Roman"/>
          <w:sz w:val="22"/>
          <w:highlight w:val="yellow"/>
        </w:rPr>
        <w:t xml:space="preserve">Впервые организованный по инициативе </w:t>
      </w:r>
      <w:proofErr w:type="spellStart"/>
      <w:r w:rsidRPr="00B34D8D">
        <w:rPr>
          <w:rFonts w:ascii="Times New Roman" w:hAnsi="Times New Roman"/>
          <w:sz w:val="22"/>
          <w:highlight w:val="yellow"/>
        </w:rPr>
        <w:t>Н.И.Хитарова</w:t>
      </w:r>
      <w:proofErr w:type="spellEnd"/>
      <w:r w:rsidRPr="00B34D8D">
        <w:rPr>
          <w:rFonts w:ascii="Times New Roman" w:hAnsi="Times New Roman"/>
          <w:sz w:val="22"/>
          <w:highlight w:val="yellow"/>
        </w:rPr>
        <w:t xml:space="preserve"> в 1960 году, семинар продолжает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 пользоваться большой популярностью. В последние годы число докладов на </w:t>
      </w:r>
      <w:r w:rsidRPr="00B34D8D">
        <w:rPr>
          <w:rFonts w:ascii="Times New Roman" w:hAnsi="Times New Roman"/>
          <w:sz w:val="22"/>
          <w:highlight w:val="yellow"/>
        </w:rPr>
        <w:t>семинаре превышало 100.</w:t>
      </w:r>
      <w:r>
        <w:rPr>
          <w:rFonts w:ascii="Times New Roman" w:hAnsi="Times New Roman"/>
          <w:sz w:val="22"/>
        </w:rPr>
        <w:t xml:space="preserve"> В семинаре участвуют экспериментаторы из разных городов России и бывших республик Советского Союза, а также представляются результаты совместных с зарубежными коллегами исследований.</w:t>
      </w:r>
    </w:p>
    <w:p w:rsidR="007D7EDF" w:rsidRDefault="007D7EDF" w:rsidP="007D7EDF">
      <w:pPr>
        <w:ind w:firstLine="426"/>
        <w:rPr>
          <w:sz w:val="22"/>
        </w:rPr>
      </w:pPr>
    </w:p>
    <w:p w:rsidR="004A205D" w:rsidRDefault="004A205D"/>
    <w:sectPr w:rsidR="004A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DF"/>
    <w:rsid w:val="004A205D"/>
    <w:rsid w:val="007D7EDF"/>
    <w:rsid w:val="00B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C85A2-3CA6-4358-A20D-CFAD020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7D7EDF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7D7E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F0250D62C4394FA02EAA1E31D73371" ma:contentTypeVersion="1" ma:contentTypeDescription="Создание документа." ma:contentTypeScope="" ma:versionID="8ce267e0b7fc245d26fbdb8db3926b5a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WTVTAWKYXXPH-1455204296-18</_dlc_DocId>
    <_dlc_DocIdUrl xmlns="3463b8de-3134-4ba9-91f1-5f74fc4a9127">
      <Url>http://intranet.geokhi.ru/rasempg/_layouts/15/DocIdRedir.aspx?ID=WTVTAWKYXXPH-1455204296-18</Url>
      <Description>WTVTAWKYXXPH-1455204296-18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25C53E-7448-4631-B8D7-3FF1C6ACC09E}"/>
</file>

<file path=customXml/itemProps2.xml><?xml version="1.0" encoding="utf-8"?>
<ds:datastoreItem xmlns:ds="http://schemas.openxmlformats.org/officeDocument/2006/customXml" ds:itemID="{D1FD47D3-4F0C-44A7-B952-B1CDA3DA8830}"/>
</file>

<file path=customXml/itemProps3.xml><?xml version="1.0" encoding="utf-8"?>
<ds:datastoreItem xmlns:ds="http://schemas.openxmlformats.org/officeDocument/2006/customXml" ds:itemID="{B0B79396-BE80-4DC6-A8B2-00FF12EB75DC}"/>
</file>

<file path=customXml/itemProps4.xml><?xml version="1.0" encoding="utf-8"?>
<ds:datastoreItem xmlns:ds="http://schemas.openxmlformats.org/officeDocument/2006/customXml" ds:itemID="{FD599259-C5B9-46FE-AF35-22F48F900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2014-02-10T09:15:00Z</dcterms:created>
  <dcterms:modified xsi:type="dcterms:W3CDTF">2014-02-10T09:15:00Z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0x010100DFF0250D62C4394FA02EAA1E31D73371</vt:lpwstr>
  </property>
  <property fmtid="{D5CDD505-2E9C-101B-9397-08002B2CF9AE}" pid="3" name="_dlc_DocIdItemGuid">
    <vt:lpwstr>e4030d14-1865-4b46-aebf-ee121489467e</vt:lpwstr>
  </property>
</Properties>
</file>